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201502E0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611C0345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4B1D6B5B" w:rsidR="00763913" w:rsidRPr="00015601" w:rsidRDefault="00AB5BDC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A440D"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>Intern - Policy and Liaison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1C23D612" w:rsidR="00763913" w:rsidRPr="00015601" w:rsidRDefault="00AB5BDC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AB5BDC">
              <w:rPr>
                <w:szCs w:val="22"/>
              </w:rPr>
              <w:t>Montevideo, Uruguay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015601" w:rsidRDefault="0076391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100BB8F8" w:rsidR="00763913" w:rsidRPr="00015601" w:rsidRDefault="0076391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2FD1EE2F" w:rsidR="00763913" w:rsidRPr="00015601" w:rsidRDefault="00AB5BDC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2374E8">
              <w:rPr>
                <w:szCs w:val="22"/>
              </w:rPr>
              <w:t>OIM-Uruguay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proofErr w:type="gramStart"/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</w:t>
            </w:r>
            <w:proofErr w:type="gramEnd"/>
            <w:r w:rsidRPr="00CD72F7">
              <w:rPr>
                <w:szCs w:val="22"/>
              </w:rPr>
              <w:t xml:space="preserve">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7105AD23" w:rsidR="00763913" w:rsidRPr="00015601" w:rsidRDefault="00BC188D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000000" w:themeColor="text1"/>
                <w:szCs w:val="22"/>
              </w:rPr>
              <w:t>Country Office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CD72F7" w:rsidRDefault="00763913" w:rsidP="00771842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64674A3" w:rsidR="00763913" w:rsidRPr="00015601" w:rsidRDefault="00BC188D" w:rsidP="00771842">
            <w:pPr>
              <w:pStyle w:val="Title"/>
              <w:rPr>
                <w:color w:val="1F497D" w:themeColor="text2"/>
                <w:szCs w:val="22"/>
              </w:rPr>
            </w:pPr>
            <w:r w:rsidRPr="00410A34">
              <w:rPr>
                <w:szCs w:val="22"/>
              </w:rPr>
              <w:t>Internship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5CB6EF42" w:rsidR="00241BC9" w:rsidRPr="00015601" w:rsidRDefault="00BC188D" w:rsidP="00241BC9">
            <w:pPr>
              <w:pStyle w:val="Title"/>
              <w:rPr>
                <w:color w:val="1F497D" w:themeColor="text2"/>
                <w:szCs w:val="22"/>
              </w:rPr>
            </w:pPr>
            <w:r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>Chief of Mission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Number of </w:t>
            </w:r>
            <w:r>
              <w:rPr>
                <w:szCs w:val="22"/>
              </w:rPr>
              <w:t>D</w:t>
            </w:r>
            <w:r w:rsidRPr="00CD72F7">
              <w:rPr>
                <w:szCs w:val="22"/>
              </w:rPr>
              <w:t xml:space="preserve">irect </w:t>
            </w:r>
            <w:r>
              <w:rPr>
                <w:szCs w:val="22"/>
              </w:rPr>
              <w:t>R</w:t>
            </w:r>
            <w:r w:rsidRPr="00CD72F7">
              <w:rPr>
                <w:szCs w:val="22"/>
              </w:rPr>
              <w:t>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288350E1" w:rsidR="00241BC9" w:rsidRPr="00015601" w:rsidRDefault="00BC188D" w:rsidP="00241BC9">
            <w:pPr>
              <w:pStyle w:val="Title"/>
              <w:rPr>
                <w:color w:val="1F497D" w:themeColor="text2"/>
                <w:szCs w:val="22"/>
              </w:rPr>
            </w:pPr>
            <w:r w:rsidRPr="00410A34">
              <w:rPr>
                <w:szCs w:val="22"/>
              </w:rPr>
              <w:t>0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4A1EE971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 xml:space="preserve">Established in 1951, IOM is a Related Organization of the United Nations, and as the leading UN agency in the field of migration, works closely with governmental, </w:t>
            </w:r>
            <w:proofErr w:type="gramStart"/>
            <w:r w:rsidRPr="009A440D">
              <w:rPr>
                <w:color w:val="000000"/>
                <w:szCs w:val="22"/>
                <w:lang w:val="en-US"/>
              </w:rPr>
              <w:t>intergovernmental</w:t>
            </w:r>
            <w:proofErr w:type="gramEnd"/>
            <w:r w:rsidRPr="009A440D">
              <w:rPr>
                <w:color w:val="000000"/>
                <w:szCs w:val="22"/>
                <w:lang w:val="en-US"/>
              </w:rPr>
              <w:t xml:space="preserve"> and non-governmental partners. IOM is dedicated to promoting humane and orderly migration for the benefit of all. It does so by providing services and advice to governments and migrants.</w:t>
            </w:r>
          </w:p>
          <w:p w14:paraId="1EEE71A3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</w:p>
          <w:p w14:paraId="2106D76D" w14:textId="50199DA8" w:rsidR="00AB5BDC" w:rsidRDefault="00AB5BDC" w:rsidP="00BC188D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 xml:space="preserve">IOM </w:t>
            </w:r>
            <w:r w:rsidR="00BC188D">
              <w:rPr>
                <w:color w:val="000000"/>
                <w:szCs w:val="22"/>
                <w:lang w:val="en-US"/>
              </w:rPr>
              <w:t>Uruguay</w:t>
            </w:r>
            <w:r w:rsidRPr="009A440D">
              <w:rPr>
                <w:color w:val="000000"/>
                <w:szCs w:val="22"/>
                <w:lang w:val="en-US"/>
              </w:rPr>
              <w:t xml:space="preserve"> </w:t>
            </w:r>
            <w:r w:rsidR="00BC188D">
              <w:rPr>
                <w:color w:val="000000"/>
                <w:szCs w:val="22"/>
                <w:lang w:val="en-US"/>
              </w:rPr>
              <w:t>operates</w:t>
            </w:r>
            <w:r w:rsidR="00BC188D" w:rsidRPr="009A440D">
              <w:rPr>
                <w:color w:val="000000"/>
                <w:szCs w:val="22"/>
                <w:lang w:val="en-US"/>
              </w:rPr>
              <w:t xml:space="preserve"> </w:t>
            </w:r>
            <w:r w:rsidRPr="009A440D">
              <w:rPr>
                <w:color w:val="000000"/>
                <w:szCs w:val="22"/>
                <w:lang w:val="en-US"/>
              </w:rPr>
              <w:t xml:space="preserve">through its head office in </w:t>
            </w:r>
            <w:r w:rsidR="00BC188D">
              <w:rPr>
                <w:color w:val="000000"/>
                <w:szCs w:val="22"/>
                <w:lang w:val="en-US"/>
              </w:rPr>
              <w:t>Montevideo</w:t>
            </w:r>
            <w:r w:rsidRPr="009A440D">
              <w:rPr>
                <w:color w:val="000000"/>
                <w:szCs w:val="22"/>
                <w:lang w:val="en-US"/>
              </w:rPr>
              <w:t xml:space="preserve"> and </w:t>
            </w:r>
            <w:r w:rsidR="00BC188D">
              <w:rPr>
                <w:color w:val="000000"/>
                <w:szCs w:val="22"/>
                <w:lang w:val="en-US"/>
              </w:rPr>
              <w:t>implements activit</w:t>
            </w:r>
            <w:r w:rsidR="00410A34">
              <w:rPr>
                <w:color w:val="000000"/>
                <w:szCs w:val="22"/>
                <w:lang w:val="en-US"/>
              </w:rPr>
              <w:t>i</w:t>
            </w:r>
            <w:r w:rsidR="00BC188D">
              <w:rPr>
                <w:color w:val="000000"/>
                <w:szCs w:val="22"/>
                <w:lang w:val="en-US"/>
              </w:rPr>
              <w:t>es</w:t>
            </w:r>
            <w:r w:rsidRPr="009A440D">
              <w:rPr>
                <w:color w:val="000000"/>
                <w:szCs w:val="22"/>
                <w:lang w:val="en-US"/>
              </w:rPr>
              <w:t xml:space="preserve"> throughout the country</w:t>
            </w:r>
            <w:r w:rsidR="00BC188D">
              <w:rPr>
                <w:color w:val="000000"/>
                <w:szCs w:val="22"/>
                <w:lang w:val="en-US"/>
              </w:rPr>
              <w:t>, focusing on</w:t>
            </w:r>
            <w:r w:rsidRPr="009A440D">
              <w:rPr>
                <w:color w:val="000000"/>
                <w:szCs w:val="22"/>
                <w:lang w:val="en-US"/>
              </w:rPr>
              <w:t xml:space="preserve"> </w:t>
            </w:r>
            <w:r w:rsidR="00BC188D">
              <w:rPr>
                <w:color w:val="000000"/>
                <w:szCs w:val="22"/>
                <w:lang w:val="en-US"/>
              </w:rPr>
              <w:t>migrant protection and assistance</w:t>
            </w:r>
            <w:r w:rsidRPr="009A440D">
              <w:rPr>
                <w:color w:val="000000"/>
                <w:szCs w:val="22"/>
                <w:lang w:val="en-US"/>
              </w:rPr>
              <w:t xml:space="preserve">, border management, </w:t>
            </w:r>
            <w:r w:rsidR="00BC188D">
              <w:rPr>
                <w:color w:val="000000"/>
                <w:szCs w:val="22"/>
                <w:lang w:val="en-US"/>
              </w:rPr>
              <w:t xml:space="preserve">technical </w:t>
            </w:r>
            <w:proofErr w:type="gramStart"/>
            <w:r w:rsidR="00BC188D">
              <w:rPr>
                <w:color w:val="000000"/>
                <w:szCs w:val="22"/>
                <w:lang w:val="en-US"/>
              </w:rPr>
              <w:t>support</w:t>
            </w:r>
            <w:proofErr w:type="gramEnd"/>
            <w:r w:rsidR="00BC188D">
              <w:rPr>
                <w:color w:val="000000"/>
                <w:szCs w:val="22"/>
                <w:lang w:val="en-US"/>
              </w:rPr>
              <w:t xml:space="preserve"> </w:t>
            </w:r>
            <w:r w:rsidRPr="009A440D">
              <w:rPr>
                <w:color w:val="000000"/>
                <w:szCs w:val="22"/>
                <w:lang w:val="en-US"/>
              </w:rPr>
              <w:t>and integration.</w:t>
            </w:r>
          </w:p>
          <w:p w14:paraId="0C9210A2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4DD3C42C" w:rsidR="00241BC9" w:rsidRPr="00AB5BDC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 xml:space="preserve">Under the direct supervision of the IOM Chief of Mission (CoM), the successful candidate will </w:t>
            </w:r>
            <w:r w:rsidR="00BC188D">
              <w:rPr>
                <w:color w:val="000000"/>
                <w:szCs w:val="22"/>
                <w:lang w:val="en-US"/>
              </w:rPr>
              <w:t>support the work of the Liaison Unit.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091F865B" w14:textId="5AC8436B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Provide support in the context of the UN reform, UN Sustainable Development Cooperation Frameworks (UNSDCF) related mechanisms among others in coordination with the CoM </w:t>
            </w:r>
            <w:r w:rsidR="00BC188D">
              <w:rPr>
                <w:szCs w:val="22"/>
              </w:rPr>
              <w:t>and senior staff</w:t>
            </w:r>
            <w:r w:rsidRPr="009A440D">
              <w:rPr>
                <w:szCs w:val="22"/>
              </w:rPr>
              <w:t>.</w:t>
            </w:r>
          </w:p>
          <w:p w14:paraId="19720822" w14:textId="77777777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Identify migration policy issues for the country and advise the CoM on national and regional trends, </w:t>
            </w:r>
            <w:proofErr w:type="gramStart"/>
            <w:r w:rsidRPr="009A440D">
              <w:rPr>
                <w:szCs w:val="22"/>
              </w:rPr>
              <w:t>policies</w:t>
            </w:r>
            <w:proofErr w:type="gramEnd"/>
            <w:r w:rsidRPr="009A440D">
              <w:rPr>
                <w:szCs w:val="22"/>
              </w:rPr>
              <w:t xml:space="preserve"> and legislative frameworks in the field of migration.</w:t>
            </w:r>
          </w:p>
          <w:p w14:paraId="46AEC73C" w14:textId="12369E2B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Contribute to development of the country strategies aligned with IOM Regional Strategy and IOM Strategic Vision and migration policy development in close collaboration with the relevant Offices and HQ.</w:t>
            </w:r>
          </w:p>
          <w:p w14:paraId="3A1E1C31" w14:textId="77777777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Identify, </w:t>
            </w:r>
            <w:proofErr w:type="gramStart"/>
            <w:r w:rsidRPr="009A440D">
              <w:rPr>
                <w:szCs w:val="22"/>
              </w:rPr>
              <w:t>promote</w:t>
            </w:r>
            <w:proofErr w:type="gramEnd"/>
            <w:r w:rsidRPr="009A440D">
              <w:rPr>
                <w:szCs w:val="22"/>
              </w:rPr>
              <w:t xml:space="preserve"> and foster strategic partnerships with academic institutions, think-tanks and research institutions within the country, and conceptualize policy-oriented research.</w:t>
            </w:r>
          </w:p>
          <w:p w14:paraId="302C6403" w14:textId="77777777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lastRenderedPageBreak/>
              <w:t>Contribute to different policy dialogue and the exchange of best practices through expert meetings and preparation of policy briefs.</w:t>
            </w:r>
          </w:p>
          <w:p w14:paraId="32058342" w14:textId="77777777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Contribute to the CO’s efforts related to the Organization’s roles in support of the</w:t>
            </w:r>
            <w:r>
              <w:t xml:space="preserve"> </w:t>
            </w:r>
            <w:r w:rsidRPr="009A440D">
              <w:rPr>
                <w:szCs w:val="22"/>
              </w:rPr>
              <w:t>Implementation and Follow-up Review of the UN Network on Migration including responding to request related to policies, development of tools for capacity development and knowledge management in the relevant areas.</w:t>
            </w:r>
          </w:p>
          <w:p w14:paraId="18894F59" w14:textId="5BF950E1" w:rsidR="00AB5BDC" w:rsidRPr="009A440D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Assist in production of policy briefs and other products, including cross-thematic topics as requested.</w:t>
            </w:r>
          </w:p>
          <w:p w14:paraId="66B5D109" w14:textId="484B02B1" w:rsidR="00AB5BDC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Contribute to the strengthening of partnership with multi stakeholders of migration and identify opportunities for joint initiatives.</w:t>
            </w:r>
          </w:p>
          <w:p w14:paraId="00B31C2B" w14:textId="3A783BA1" w:rsidR="00BC188D" w:rsidRPr="009A440D" w:rsidRDefault="00BC188D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>
              <w:rPr>
                <w:szCs w:val="22"/>
              </w:rPr>
              <w:t>Draft correspondence and documents as required.</w:t>
            </w:r>
          </w:p>
          <w:p w14:paraId="68213FF3" w14:textId="01C20F6D" w:rsidR="00AB5BDC" w:rsidRDefault="00AB5BDC" w:rsidP="00AB5BD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Perform such other duties as may be assigned.</w:t>
            </w:r>
          </w:p>
          <w:p w14:paraId="0CD67077" w14:textId="77777777" w:rsidR="00410A34" w:rsidRPr="009A440D" w:rsidRDefault="00410A34" w:rsidP="00410A34">
            <w:pPr>
              <w:pStyle w:val="ListParagraph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720" w:right="0"/>
              <w:contextualSpacing/>
              <w:rPr>
                <w:szCs w:val="22"/>
              </w:rPr>
            </w:pPr>
          </w:p>
          <w:p w14:paraId="3B80ECCE" w14:textId="77777777" w:rsidR="008225E9" w:rsidRDefault="008225E9" w:rsidP="008225E9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4EB951BD" w14:textId="77777777" w:rsidR="00AB5BDC" w:rsidRPr="009A440D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Gain practical experience in a dynamic and international environment.</w:t>
            </w:r>
          </w:p>
          <w:p w14:paraId="36819A06" w14:textId="77777777" w:rsidR="00AB5BDC" w:rsidRPr="009A440D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A genuine prospect to make an impact on the work of IOM </w:t>
            </w:r>
            <w:proofErr w:type="gramStart"/>
            <w:r w:rsidRPr="009A440D">
              <w:rPr>
                <w:szCs w:val="22"/>
              </w:rPr>
              <w:t>in particular and</w:t>
            </w:r>
            <w:proofErr w:type="gramEnd"/>
            <w:r w:rsidRPr="009A440D">
              <w:rPr>
                <w:szCs w:val="22"/>
              </w:rPr>
              <w:t xml:space="preserve"> the UN Country Team in General in PNG.</w:t>
            </w:r>
          </w:p>
          <w:p w14:paraId="24FEB445" w14:textId="77777777" w:rsidR="00AB5BDC" w:rsidRPr="009A440D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An opportunity to demonstrate creativity, innovation, contribute with and propose new ideas.</w:t>
            </w:r>
          </w:p>
          <w:p w14:paraId="5A56779B" w14:textId="77777777" w:rsidR="00AB5BDC" w:rsidRPr="009A440D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Possibility to </w:t>
            </w:r>
            <w:proofErr w:type="gramStart"/>
            <w:r w:rsidRPr="009A440D">
              <w:rPr>
                <w:szCs w:val="22"/>
              </w:rPr>
              <w:t>be in charge of</w:t>
            </w:r>
            <w:proofErr w:type="gramEnd"/>
            <w:r w:rsidRPr="009A440D">
              <w:rPr>
                <w:szCs w:val="22"/>
              </w:rPr>
              <w:t xml:space="preserve"> important responsibilities and demonstrate confidence and initiative.</w:t>
            </w:r>
          </w:p>
          <w:p w14:paraId="42376C85" w14:textId="7060F8BB" w:rsidR="00AB5BDC" w:rsidRPr="009A440D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A great opportunity to start building professional </w:t>
            </w:r>
            <w:r w:rsidR="00410A34" w:rsidRPr="009A440D">
              <w:rPr>
                <w:szCs w:val="22"/>
              </w:rPr>
              <w:t>network and</w:t>
            </w:r>
            <w:r w:rsidRPr="009A440D">
              <w:rPr>
                <w:szCs w:val="22"/>
              </w:rPr>
              <w:t xml:space="preserve"> learning new opportunities.</w:t>
            </w:r>
          </w:p>
          <w:p w14:paraId="634B03C7" w14:textId="77777777" w:rsidR="00AB5BDC" w:rsidRPr="009A440D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Ability to learn from working as part of an international team in a unique cultural and political setting.</w:t>
            </w:r>
          </w:p>
          <w:p w14:paraId="4651D545" w14:textId="69624FCC" w:rsidR="008225E9" w:rsidRPr="00AB5BDC" w:rsidRDefault="00AB5BDC" w:rsidP="00AB5BD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Possibility to meet and work with humanitarian and development experts.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151B4410" w14:textId="77777777" w:rsidR="00AB5BDC" w:rsidRPr="009A440D" w:rsidRDefault="00AB5BDC" w:rsidP="00AB5BDC">
                  <w:pPr>
                    <w:pStyle w:val="ListParagraph"/>
                    <w:numPr>
                      <w:ilvl w:val="0"/>
                      <w:numId w:val="37"/>
                    </w:numPr>
                    <w:autoSpaceDE w:val="0"/>
                    <w:autoSpaceDN w:val="0"/>
                    <w:adjustRightInd w:val="0"/>
                    <w:spacing w:before="0" w:after="0"/>
                    <w:ind w:right="0"/>
                    <w:contextualSpacing/>
                    <w:rPr>
                      <w:szCs w:val="22"/>
                    </w:rPr>
                  </w:pPr>
                  <w:r w:rsidRPr="009A440D">
                    <w:rPr>
                      <w:szCs w:val="22"/>
                    </w:rPr>
                    <w:t xml:space="preserve">Master’s degree in Social Sciences, Law, Anthropology, Economics, Development </w:t>
                  </w:r>
                  <w:proofErr w:type="gramStart"/>
                  <w:r w:rsidRPr="009A440D">
                    <w:rPr>
                      <w:szCs w:val="22"/>
                    </w:rPr>
                    <w:t>Studies</w:t>
                  </w:r>
                  <w:proofErr w:type="gramEnd"/>
                  <w:r w:rsidRPr="009A440D">
                    <w:rPr>
                      <w:szCs w:val="22"/>
                    </w:rPr>
                    <w:t xml:space="preserve"> or a related field from an accredited academic institution with less than two years of relevant professional experience; or,</w:t>
                  </w:r>
                </w:p>
                <w:p w14:paraId="520EE052" w14:textId="77777777" w:rsidR="00AB5BDC" w:rsidRPr="009A440D" w:rsidRDefault="00AB5BDC" w:rsidP="00AB5BDC">
                  <w:pPr>
                    <w:pStyle w:val="ListParagraph"/>
                    <w:numPr>
                      <w:ilvl w:val="0"/>
                      <w:numId w:val="37"/>
                    </w:numPr>
                    <w:autoSpaceDE w:val="0"/>
                    <w:autoSpaceDN w:val="0"/>
                    <w:adjustRightInd w:val="0"/>
                    <w:spacing w:before="0" w:after="0"/>
                    <w:ind w:right="0"/>
                    <w:contextualSpacing/>
                    <w:rPr>
                      <w:szCs w:val="22"/>
                    </w:rPr>
                  </w:pPr>
                  <w:r w:rsidRPr="009A440D">
                    <w:rPr>
                      <w:szCs w:val="22"/>
                    </w:rPr>
                    <w:t>University degree in the above fields with less than two years of relevant professional experience.</w:t>
                  </w:r>
                </w:p>
                <w:p w14:paraId="6B9E421C" w14:textId="212EA276" w:rsidR="00241BC9" w:rsidRPr="00AB5BDC" w:rsidRDefault="00241BC9" w:rsidP="00167532">
                  <w:pPr>
                    <w:rPr>
                      <w:color w:val="E36C0A" w:themeColor="accent6" w:themeShade="BF"/>
                      <w:lang w:val="en-US"/>
                    </w:rPr>
                  </w:pP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3CBA1968" w14:textId="77777777" w:rsidR="00AB5BDC" w:rsidRPr="009A440D" w:rsidRDefault="00AB5BDC" w:rsidP="00AB5BDC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Experience in the field of migration is an </w:t>
            </w:r>
            <w:proofErr w:type="gramStart"/>
            <w:r w:rsidRPr="009A440D">
              <w:rPr>
                <w:szCs w:val="22"/>
              </w:rPr>
              <w:t>asset;</w:t>
            </w:r>
            <w:proofErr w:type="gramEnd"/>
          </w:p>
          <w:p w14:paraId="4A6D7E7A" w14:textId="77777777" w:rsidR="00AB5BDC" w:rsidRPr="009A440D" w:rsidRDefault="00AB5BDC" w:rsidP="00AB5BDC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Experience working with international organizations or governmental institutions in a multicultural setting is an </w:t>
            </w:r>
            <w:proofErr w:type="gramStart"/>
            <w:r w:rsidRPr="009A440D">
              <w:rPr>
                <w:szCs w:val="22"/>
              </w:rPr>
              <w:t>advantage;</w:t>
            </w:r>
            <w:proofErr w:type="gramEnd"/>
          </w:p>
          <w:p w14:paraId="321EB30D" w14:textId="04526FE3" w:rsidR="00241BC9" w:rsidRPr="00410A34" w:rsidRDefault="00AB5BDC" w:rsidP="00410A3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Practical experience of </w:t>
            </w:r>
            <w:proofErr w:type="gramStart"/>
            <w:r w:rsidRPr="009A440D">
              <w:rPr>
                <w:szCs w:val="22"/>
              </w:rPr>
              <w:t>how to</w:t>
            </w:r>
            <w:proofErr w:type="gramEnd"/>
            <w:r w:rsidRPr="009A440D">
              <w:rPr>
                <w:szCs w:val="22"/>
              </w:rPr>
              <w:t xml:space="preserve"> multi-task, prioritize and work independently.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5781B67" w14:textId="77777777" w:rsidR="00241BC9" w:rsidRDefault="00241BC9" w:rsidP="00241BC9">
            <w:pPr>
              <w:spacing w:after="120"/>
              <w:rPr>
                <w:rFonts w:eastAsia="Arial"/>
                <w:sz w:val="20"/>
              </w:rPr>
            </w:pPr>
          </w:p>
          <w:p w14:paraId="2B6C2106" w14:textId="77777777" w:rsidR="00AB5BDC" w:rsidRPr="009A440D" w:rsidRDefault="00AB5BDC" w:rsidP="00AB5BDC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Good knowledge of </w:t>
            </w:r>
            <w:proofErr w:type="gramStart"/>
            <w:r w:rsidRPr="009A440D">
              <w:rPr>
                <w:szCs w:val="22"/>
              </w:rPr>
              <w:t>Migration;</w:t>
            </w:r>
            <w:proofErr w:type="gramEnd"/>
          </w:p>
          <w:p w14:paraId="6E3BA1BE" w14:textId="781189BE" w:rsidR="00AB5BDC" w:rsidRPr="009A440D" w:rsidRDefault="00AB5BDC" w:rsidP="00AB5BDC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Experience with relevant software including Microsoft Office </w:t>
            </w:r>
            <w:proofErr w:type="gramStart"/>
            <w:r w:rsidRPr="009A440D">
              <w:rPr>
                <w:szCs w:val="22"/>
              </w:rPr>
              <w:t>Package;</w:t>
            </w:r>
            <w:proofErr w:type="gramEnd"/>
            <w:r w:rsidRPr="009A440D">
              <w:rPr>
                <w:szCs w:val="22"/>
              </w:rPr>
              <w:t xml:space="preserve"> </w:t>
            </w:r>
          </w:p>
          <w:p w14:paraId="00B8E991" w14:textId="77777777" w:rsidR="00AB5BDC" w:rsidRPr="009A440D" w:rsidRDefault="00AB5BDC" w:rsidP="00AB5BDC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Excellent report writing </w:t>
            </w:r>
            <w:proofErr w:type="gramStart"/>
            <w:r w:rsidRPr="009A440D">
              <w:rPr>
                <w:szCs w:val="22"/>
              </w:rPr>
              <w:t>skills;</w:t>
            </w:r>
            <w:proofErr w:type="gramEnd"/>
          </w:p>
          <w:p w14:paraId="50E516BF" w14:textId="77777777" w:rsidR="00AB5BDC" w:rsidRPr="009A440D" w:rsidRDefault="00AB5BDC" w:rsidP="00AB5BDC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Excellent organization skills; analytical and creative thinking; and,</w:t>
            </w:r>
          </w:p>
          <w:p w14:paraId="350295F7" w14:textId="2AB61807" w:rsidR="00241BC9" w:rsidRPr="00AB5BDC" w:rsidRDefault="00AB5BDC" w:rsidP="00AB5BDC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Ability to communicate effectively (orally and in writing) with a wide range of stakeholders and comfortable giving presentations and leading meetings.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lastRenderedPageBreak/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</w:t>
            </w:r>
            <w:proofErr w:type="gramStart"/>
            <w:r w:rsidRPr="00C52B95">
              <w:rPr>
                <w:i/>
                <w:sz w:val="18"/>
                <w:szCs w:val="18"/>
              </w:rPr>
              <w:t>specify</w:t>
            </w:r>
            <w:proofErr w:type="gramEnd"/>
            <w:r w:rsidRPr="00C52B95">
              <w:rPr>
                <w:i/>
                <w:sz w:val="18"/>
                <w:szCs w:val="18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CD3F0E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IOM’s official languages are English, French, and Spanish.</w:t>
            </w:r>
          </w:p>
          <w:p w14:paraId="155962AD" w14:textId="53DE25E0" w:rsidR="00241BC9" w:rsidRPr="00410A34" w:rsidRDefault="00AB5BDC" w:rsidP="00410A34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For this position, fluency in English</w:t>
            </w:r>
            <w:r w:rsidR="00B0489C">
              <w:rPr>
                <w:color w:val="000000"/>
                <w:szCs w:val="22"/>
                <w:lang w:val="en-US"/>
              </w:rPr>
              <w:t xml:space="preserve"> and Spanish</w:t>
            </w:r>
            <w:r w:rsidRPr="009A440D">
              <w:rPr>
                <w:color w:val="000000"/>
                <w:szCs w:val="22"/>
                <w:lang w:val="en-US"/>
              </w:rPr>
              <w:t xml:space="preserve"> is required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428EEF19" w:rsidR="00241BC9" w:rsidRPr="00C52B95" w:rsidRDefault="00241BC9" w:rsidP="00241BC9">
            <w:pPr>
              <w:spacing w:after="0"/>
              <w:rPr>
                <w:szCs w:val="22"/>
              </w:rPr>
            </w:pP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2D295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The successful candidate is expected to demonstrate the following values and competencies:</w:t>
            </w:r>
          </w:p>
          <w:p w14:paraId="516567C8" w14:textId="77777777" w:rsidR="00AB5BDC" w:rsidRPr="009A440D" w:rsidRDefault="00AB5BDC" w:rsidP="00AB5BDC">
            <w:pPr>
              <w:spacing w:after="0"/>
              <w:rPr>
                <w:b/>
                <w:bCs/>
                <w:color w:val="000000"/>
                <w:szCs w:val="22"/>
                <w:lang w:val="en-US"/>
              </w:rPr>
            </w:pPr>
          </w:p>
          <w:p w14:paraId="3A4B52B3" w14:textId="77777777" w:rsidR="00AB5BDC" w:rsidRPr="009A440D" w:rsidRDefault="00AB5BDC" w:rsidP="00AB5BDC">
            <w:pPr>
              <w:spacing w:after="0"/>
              <w:rPr>
                <w:b/>
                <w:bCs/>
                <w:color w:val="000000"/>
                <w:szCs w:val="22"/>
                <w:lang w:val="en-US"/>
              </w:rPr>
            </w:pPr>
            <w:r w:rsidRPr="009A440D">
              <w:rPr>
                <w:b/>
                <w:bCs/>
                <w:color w:val="000000"/>
                <w:szCs w:val="22"/>
                <w:lang w:val="en-US"/>
              </w:rPr>
              <w:t>Values</w:t>
            </w:r>
          </w:p>
          <w:p w14:paraId="76B07E35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</w:p>
          <w:p w14:paraId="6BE6A7A5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Inclusion and respect for </w:t>
            </w:r>
            <w:proofErr w:type="gramStart"/>
            <w:r w:rsidRPr="009A440D">
              <w:rPr>
                <w:b/>
                <w:bCs/>
                <w:szCs w:val="22"/>
              </w:rPr>
              <w:t>diversity:</w:t>
            </w:r>
            <w:proofErr w:type="gramEnd"/>
            <w:r w:rsidRPr="009A440D">
              <w:rPr>
                <w:b/>
                <w:bCs/>
                <w:szCs w:val="22"/>
              </w:rPr>
              <w:t xml:space="preserve"> </w:t>
            </w:r>
            <w:r w:rsidRPr="009A440D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0ABA5078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Integrity and transparency: </w:t>
            </w:r>
            <w:proofErr w:type="gramStart"/>
            <w:r w:rsidRPr="009A440D">
              <w:rPr>
                <w:szCs w:val="22"/>
              </w:rPr>
              <w:t>maintains</w:t>
            </w:r>
            <w:proofErr w:type="gramEnd"/>
            <w:r w:rsidRPr="009A440D">
              <w:rPr>
                <w:szCs w:val="22"/>
              </w:rPr>
              <w:t xml:space="preserve"> high ethical standards and acts in a manner consistent with organizational principles/rules and standards of conduct.</w:t>
            </w:r>
          </w:p>
          <w:p w14:paraId="28ADB1E2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Professionalism: </w:t>
            </w:r>
            <w:r w:rsidRPr="009A440D">
              <w:rPr>
                <w:szCs w:val="22"/>
              </w:rPr>
              <w:t xml:space="preserve">demonstrates ability to work in a composed, </w:t>
            </w:r>
            <w:proofErr w:type="gramStart"/>
            <w:r w:rsidRPr="009A440D">
              <w:rPr>
                <w:szCs w:val="22"/>
              </w:rPr>
              <w:t>competent</w:t>
            </w:r>
            <w:proofErr w:type="gramEnd"/>
            <w:r w:rsidRPr="009A440D">
              <w:rPr>
                <w:szCs w:val="22"/>
              </w:rPr>
              <w:t xml:space="preserve"> and committed</w:t>
            </w:r>
          </w:p>
          <w:p w14:paraId="2A8DFDF9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manner and exercises careful judgment in meeting day-to-day challenges.</w:t>
            </w:r>
          </w:p>
          <w:p w14:paraId="7793DBED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  <w:r w:rsidRPr="003C10D8">
              <w:rPr>
                <w:b/>
                <w:bCs/>
                <w:color w:val="000000"/>
                <w:lang w:val="en-US"/>
              </w:rPr>
              <w:t xml:space="preserve">Core Competencies </w:t>
            </w:r>
            <w:r w:rsidRPr="003C10D8">
              <w:rPr>
                <w:color w:val="000000"/>
                <w:lang w:val="en-US"/>
              </w:rPr>
              <w:t>– behavioural indicators</w:t>
            </w:r>
          </w:p>
          <w:p w14:paraId="7E68F912" w14:textId="77777777" w:rsidR="00AB5BDC" w:rsidRPr="003C10D8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1C282FFC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Teamwork: </w:t>
            </w:r>
            <w:r w:rsidRPr="009A440D">
              <w:rPr>
                <w:szCs w:val="22"/>
              </w:rPr>
              <w:t>develops and promotes effective collaboration within and across units to achieve shared goals and optimize results.</w:t>
            </w:r>
          </w:p>
          <w:p w14:paraId="4CC5A78B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Delivering </w:t>
            </w:r>
            <w:proofErr w:type="gramStart"/>
            <w:r w:rsidRPr="009A440D">
              <w:rPr>
                <w:b/>
                <w:bCs/>
                <w:szCs w:val="22"/>
              </w:rPr>
              <w:t>results:</w:t>
            </w:r>
            <w:proofErr w:type="gramEnd"/>
            <w:r w:rsidRPr="009A440D">
              <w:rPr>
                <w:b/>
                <w:bCs/>
                <w:szCs w:val="22"/>
              </w:rPr>
              <w:t xml:space="preserve"> </w:t>
            </w:r>
            <w:r w:rsidRPr="009A440D">
              <w:rPr>
                <w:szCs w:val="22"/>
              </w:rPr>
              <w:t>produces and delivers quality results in a service-oriented and timely manner; is action oriented and committed to achieving agreed outcomes.</w:t>
            </w:r>
          </w:p>
          <w:p w14:paraId="55B966E5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Managing and sharing </w:t>
            </w:r>
            <w:proofErr w:type="gramStart"/>
            <w:r w:rsidRPr="009A440D">
              <w:rPr>
                <w:b/>
                <w:bCs/>
                <w:szCs w:val="22"/>
              </w:rPr>
              <w:t>knowledge:</w:t>
            </w:r>
            <w:proofErr w:type="gramEnd"/>
            <w:r w:rsidRPr="009A440D">
              <w:rPr>
                <w:b/>
                <w:bCs/>
                <w:szCs w:val="22"/>
              </w:rPr>
              <w:t xml:space="preserve"> </w:t>
            </w:r>
            <w:r w:rsidRPr="009A440D">
              <w:rPr>
                <w:szCs w:val="22"/>
              </w:rPr>
              <w:t>continuously seeks to learn, share knowledge and innovate.</w:t>
            </w:r>
          </w:p>
          <w:p w14:paraId="44AD5282" w14:textId="77777777" w:rsidR="00AB5BDC" w:rsidRPr="009A440D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Accountability: </w:t>
            </w:r>
            <w:r w:rsidRPr="009A440D">
              <w:rPr>
                <w:szCs w:val="22"/>
              </w:rPr>
              <w:t>takes ownership for achieving the Organization’s priorities and assumes responsibility for own action and delegated work.</w:t>
            </w:r>
          </w:p>
          <w:p w14:paraId="48430D9B" w14:textId="77777777" w:rsidR="00AB5BDC" w:rsidRDefault="00AB5BDC" w:rsidP="00AB5BD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</w:pPr>
            <w:r w:rsidRPr="009A440D">
              <w:rPr>
                <w:b/>
                <w:bCs/>
                <w:szCs w:val="22"/>
              </w:rPr>
              <w:t xml:space="preserve">Communication: </w:t>
            </w:r>
            <w:r w:rsidRPr="009A440D">
              <w:rPr>
                <w:szCs w:val="22"/>
              </w:rPr>
              <w:t xml:space="preserve">encourages and contributes to clear and open communication; explains complex matters in an informative, </w:t>
            </w:r>
            <w:proofErr w:type="gramStart"/>
            <w:r w:rsidRPr="009A440D">
              <w:rPr>
                <w:szCs w:val="22"/>
              </w:rPr>
              <w:t>inspiring</w:t>
            </w:r>
            <w:proofErr w:type="gramEnd"/>
            <w:r w:rsidRPr="009A440D">
              <w:rPr>
                <w:szCs w:val="22"/>
              </w:rPr>
              <w:t xml:space="preserve"> and motivational way. </w:t>
            </w:r>
          </w:p>
          <w:p w14:paraId="4F6DDEFB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45101DB2" w14:textId="77777777" w:rsidR="00AB5BDC" w:rsidRPr="003C10D8" w:rsidRDefault="00AB5BDC" w:rsidP="00AB5BDC">
            <w:pPr>
              <w:spacing w:after="0"/>
              <w:rPr>
                <w:color w:val="000000"/>
                <w:lang w:val="en-US"/>
              </w:rPr>
            </w:pPr>
            <w:r w:rsidRPr="003C10D8">
              <w:rPr>
                <w:color w:val="000000"/>
                <w:lang w:val="en-US"/>
              </w:rPr>
              <w:t>IOM’s competency framework can be found at this link.</w:t>
            </w:r>
          </w:p>
          <w:p w14:paraId="16501FB1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1ADC7D9A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https://www.iom.int/sites/default/files/about-iom/iom_revised_competency_framework_external.pdf</w:t>
            </w:r>
          </w:p>
          <w:p w14:paraId="17CB4E8C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6D90FCEA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Competencies will be assessed during a competency-based interview.</w:t>
            </w:r>
          </w:p>
          <w:p w14:paraId="2222B530" w14:textId="3F295FF3" w:rsidR="00241BC9" w:rsidRPr="00AB5BDC" w:rsidRDefault="00241BC9" w:rsidP="009F3448">
            <w:pPr>
              <w:contextualSpacing/>
              <w:rPr>
                <w:lang w:val="en-US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FF17" w14:textId="77777777" w:rsidR="00B557C5" w:rsidRDefault="00B557C5" w:rsidP="00F7350B">
      <w:r>
        <w:separator/>
      </w:r>
    </w:p>
  </w:endnote>
  <w:endnote w:type="continuationSeparator" w:id="0">
    <w:p w14:paraId="388E5ED8" w14:textId="77777777" w:rsidR="00B557C5" w:rsidRDefault="00B557C5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A5CD" w14:textId="77777777" w:rsidR="00B557C5" w:rsidRDefault="00B557C5" w:rsidP="00F7350B">
      <w:r>
        <w:separator/>
      </w:r>
    </w:p>
  </w:footnote>
  <w:footnote w:type="continuationSeparator" w:id="0">
    <w:p w14:paraId="34F662D2" w14:textId="77777777" w:rsidR="00B557C5" w:rsidRDefault="00B557C5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E7B5F"/>
    <w:multiLevelType w:val="hybridMultilevel"/>
    <w:tmpl w:val="6A56D23A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103A9"/>
    <w:multiLevelType w:val="hybridMultilevel"/>
    <w:tmpl w:val="3160BE0E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2762F"/>
    <w:multiLevelType w:val="hybridMultilevel"/>
    <w:tmpl w:val="48F2DA9E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40AF2"/>
    <w:multiLevelType w:val="hybridMultilevel"/>
    <w:tmpl w:val="EB62B09E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1337"/>
    <w:multiLevelType w:val="hybridMultilevel"/>
    <w:tmpl w:val="8626DF32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91AF6"/>
    <w:multiLevelType w:val="hybridMultilevel"/>
    <w:tmpl w:val="E66A1248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E5ED8"/>
    <w:multiLevelType w:val="hybridMultilevel"/>
    <w:tmpl w:val="DAA8D8C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A539C"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20"/>
  </w:num>
  <w:num w:numId="3">
    <w:abstractNumId w:val="21"/>
  </w:num>
  <w:num w:numId="4">
    <w:abstractNumId w:val="9"/>
  </w:num>
  <w:num w:numId="5">
    <w:abstractNumId w:val="7"/>
  </w:num>
  <w:num w:numId="6">
    <w:abstractNumId w:val="4"/>
  </w:num>
  <w:num w:numId="7">
    <w:abstractNumId w:val="18"/>
  </w:num>
  <w:num w:numId="8">
    <w:abstractNumId w:val="19"/>
  </w:num>
  <w:num w:numId="9">
    <w:abstractNumId w:val="19"/>
  </w:num>
  <w:num w:numId="10">
    <w:abstractNumId w:val="19"/>
  </w:num>
  <w:num w:numId="11">
    <w:abstractNumId w:val="25"/>
  </w:num>
  <w:num w:numId="12">
    <w:abstractNumId w:val="19"/>
  </w:num>
  <w:num w:numId="13">
    <w:abstractNumId w:val="19"/>
  </w:num>
  <w:num w:numId="14">
    <w:abstractNumId w:val="19"/>
  </w:num>
  <w:num w:numId="15">
    <w:abstractNumId w:val="17"/>
  </w:num>
  <w:num w:numId="16">
    <w:abstractNumId w:val="19"/>
  </w:num>
  <w:num w:numId="17">
    <w:abstractNumId w:val="29"/>
  </w:num>
  <w:num w:numId="18">
    <w:abstractNumId w:val="26"/>
  </w:num>
  <w:num w:numId="19">
    <w:abstractNumId w:val="30"/>
  </w:num>
  <w:num w:numId="20">
    <w:abstractNumId w:val="24"/>
  </w:num>
  <w:num w:numId="21">
    <w:abstractNumId w:val="23"/>
  </w:num>
  <w:num w:numId="22">
    <w:abstractNumId w:val="16"/>
  </w:num>
  <w:num w:numId="23">
    <w:abstractNumId w:val="28"/>
  </w:num>
  <w:num w:numId="24">
    <w:abstractNumId w:val="11"/>
  </w:num>
  <w:num w:numId="25">
    <w:abstractNumId w:val="19"/>
  </w:num>
  <w:num w:numId="26">
    <w:abstractNumId w:val="13"/>
  </w:num>
  <w:num w:numId="27">
    <w:abstractNumId w:val="8"/>
  </w:num>
  <w:num w:numId="28">
    <w:abstractNumId w:val="12"/>
  </w:num>
  <w:num w:numId="29">
    <w:abstractNumId w:val="3"/>
  </w:num>
  <w:num w:numId="30">
    <w:abstractNumId w:val="5"/>
  </w:num>
  <w:num w:numId="31">
    <w:abstractNumId w:val="0"/>
  </w:num>
  <w:num w:numId="32">
    <w:abstractNumId w:val="19"/>
  </w:num>
  <w:num w:numId="33">
    <w:abstractNumId w:val="19"/>
  </w:num>
  <w:num w:numId="34">
    <w:abstractNumId w:val="27"/>
  </w:num>
  <w:num w:numId="35">
    <w:abstractNumId w:val="6"/>
  </w:num>
  <w:num w:numId="36">
    <w:abstractNumId w:val="14"/>
  </w:num>
  <w:num w:numId="37">
    <w:abstractNumId w:val="2"/>
  </w:num>
  <w:num w:numId="38">
    <w:abstractNumId w:val="15"/>
  </w:num>
  <w:num w:numId="39">
    <w:abstractNumId w:val="1"/>
  </w:num>
  <w:num w:numId="40">
    <w:abstractNumId w:val="10"/>
  </w:num>
  <w:num w:numId="41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4E8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E783A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0A34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5FE1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46B4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5BDC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0489C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57C5"/>
    <w:rsid w:val="00B56149"/>
    <w:rsid w:val="00B56578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188D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08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B0E0C3-C02E-4ABD-BEC5-98AEDAAC5D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919</Words>
  <Characters>5242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IOM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PACIFICO Tanja</cp:lastModifiedBy>
  <cp:revision>2</cp:revision>
  <cp:lastPrinted>2012-02-09T06:27:00Z</cp:lastPrinted>
  <dcterms:created xsi:type="dcterms:W3CDTF">2022-03-24T20:20:00Z</dcterms:created>
  <dcterms:modified xsi:type="dcterms:W3CDTF">2022-03-24T20:20:00Z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